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85306" w:rsidRPr="00FA45D9" w:rsidRDefault="00585306" w:rsidP="00585306">
      <w:pPr>
        <w:tabs>
          <w:tab w:val="left" w:pos="2175"/>
        </w:tabs>
        <w:rPr>
          <w:rFonts w:eastAsiaTheme="minorEastAsia"/>
          <w:i/>
          <w:color w:val="FF0000"/>
          <w:sz w:val="32"/>
          <w:szCs w:val="32"/>
        </w:rPr>
      </w:pPr>
      <w:r w:rsidRPr="00FA45D9">
        <w:rPr>
          <w:rFonts w:eastAsiaTheme="minorEastAsia"/>
          <w:i/>
          <w:color w:val="FF0000"/>
          <w:sz w:val="32"/>
          <w:szCs w:val="32"/>
        </w:rPr>
        <w:t xml:space="preserve">11.Repere biografice despre </w:t>
      </w:r>
      <w:proofErr w:type="spellStart"/>
      <w:r w:rsidRPr="00FA45D9">
        <w:rPr>
          <w:rFonts w:eastAsiaTheme="minorEastAsia"/>
          <w:i/>
          <w:color w:val="FF0000"/>
          <w:sz w:val="32"/>
          <w:szCs w:val="32"/>
        </w:rPr>
        <w:t>Darboux</w:t>
      </w:r>
      <w:proofErr w:type="spellEnd"/>
      <w:r w:rsidRPr="00FA45D9">
        <w:rPr>
          <w:rFonts w:eastAsiaTheme="minorEastAsia"/>
          <w:i/>
          <w:color w:val="FF0000"/>
          <w:sz w:val="32"/>
          <w:szCs w:val="32"/>
        </w:rPr>
        <w:t>.</w:t>
      </w:r>
    </w:p>
    <w:p w:rsidR="00FA45D9" w:rsidRDefault="00FA45D9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FA45D9" w:rsidRDefault="00FA45D9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FA45D9" w:rsidRDefault="00FA45D9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Gastron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urmat liceul la Nimes si apoi la liceul la </w:t>
      </w:r>
      <w:proofErr w:type="spellStart"/>
      <w:r>
        <w:rPr>
          <w:rFonts w:eastAsiaTheme="minorEastAsia"/>
          <w:sz w:val="32"/>
          <w:szCs w:val="32"/>
        </w:rPr>
        <w:t>Monapellier</w:t>
      </w:r>
      <w:proofErr w:type="spellEnd"/>
      <w:r>
        <w:rPr>
          <w:rFonts w:eastAsiaTheme="minorEastAsia"/>
          <w:sz w:val="32"/>
          <w:szCs w:val="32"/>
        </w:rPr>
        <w:t xml:space="preserve">. In anul 1891 a intrat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Normala Superioara. Pe </w:t>
      </w:r>
      <w:proofErr w:type="spellStart"/>
      <w:r>
        <w:rPr>
          <w:rFonts w:eastAsiaTheme="minorEastAsia"/>
          <w:sz w:val="32"/>
          <w:szCs w:val="32"/>
        </w:rPr>
        <w:t>cand</w:t>
      </w:r>
      <w:proofErr w:type="spellEnd"/>
      <w:r>
        <w:rPr>
          <w:rFonts w:eastAsiaTheme="minorEastAsia"/>
          <w:sz w:val="32"/>
          <w:szCs w:val="32"/>
        </w:rPr>
        <w:t xml:space="preserve"> era student marele sau talent pentru matematica a devenit evident pentru cei din jurul sau. In timp ce </w:t>
      </w:r>
      <w:proofErr w:type="spellStart"/>
      <w:r>
        <w:rPr>
          <w:rFonts w:eastAsiaTheme="minorEastAsia"/>
          <w:sz w:val="32"/>
          <w:szCs w:val="32"/>
        </w:rPr>
        <w:t>inca</w:t>
      </w:r>
      <w:proofErr w:type="spellEnd"/>
      <w:r>
        <w:rPr>
          <w:rFonts w:eastAsiaTheme="minorEastAsia"/>
          <w:sz w:val="32"/>
          <w:szCs w:val="32"/>
        </w:rPr>
        <w:t xml:space="preserve"> era la </w:t>
      </w:r>
      <w:proofErr w:type="spellStart"/>
      <w:r>
        <w:rPr>
          <w:rFonts w:eastAsiaTheme="minorEastAsia"/>
          <w:sz w:val="32"/>
          <w:szCs w:val="32"/>
        </w:rPr>
        <w:t>Scoala</w:t>
      </w:r>
      <w:proofErr w:type="spellEnd"/>
      <w:r>
        <w:rPr>
          <w:rFonts w:eastAsiaTheme="minorEastAsia"/>
          <w:sz w:val="32"/>
          <w:szCs w:val="32"/>
        </w:rPr>
        <w:t xml:space="preserve"> Normala Superioara si pe </w:t>
      </w:r>
      <w:proofErr w:type="spellStart"/>
      <w:r>
        <w:rPr>
          <w:rFonts w:eastAsiaTheme="minorEastAsia"/>
          <w:sz w:val="32"/>
          <w:szCs w:val="32"/>
        </w:rPr>
        <w:t>cand</w:t>
      </w:r>
      <w:proofErr w:type="spellEnd"/>
      <w:r>
        <w:rPr>
          <w:rFonts w:eastAsiaTheme="minorEastAsia"/>
          <w:sz w:val="32"/>
          <w:szCs w:val="32"/>
        </w:rPr>
        <w:t xml:space="preserve"> era student, a publicat prima sa lucrare </w:t>
      </w:r>
      <w:proofErr w:type="spellStart"/>
      <w:r>
        <w:rPr>
          <w:rFonts w:eastAsiaTheme="minorEastAsia"/>
          <w:sz w:val="32"/>
          <w:szCs w:val="32"/>
        </w:rPr>
        <w:t>stiintifica</w:t>
      </w:r>
      <w:proofErr w:type="spellEnd"/>
      <w:r>
        <w:rPr>
          <w:rFonts w:eastAsiaTheme="minorEastAsia"/>
          <w:sz w:val="32"/>
          <w:szCs w:val="32"/>
        </w:rPr>
        <w:t xml:space="preserve"> despre </w:t>
      </w:r>
      <w:proofErr w:type="spellStart"/>
      <w:r>
        <w:rPr>
          <w:rFonts w:eastAsiaTheme="minorEastAsia"/>
          <w:sz w:val="32"/>
          <w:szCs w:val="32"/>
        </w:rPr>
        <w:t>suprafetele</w:t>
      </w:r>
      <w:proofErr w:type="spellEnd"/>
      <w:r>
        <w:rPr>
          <w:rFonts w:eastAsiaTheme="minorEastAsia"/>
          <w:sz w:val="32"/>
          <w:szCs w:val="32"/>
        </w:rPr>
        <w:t xml:space="preserve"> ortogonale.</w:t>
      </w: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studiat </w:t>
      </w:r>
      <w:proofErr w:type="spellStart"/>
      <w:r>
        <w:rPr>
          <w:rFonts w:eastAsiaTheme="minorEastAsia"/>
          <w:sz w:val="32"/>
          <w:szCs w:val="32"/>
        </w:rPr>
        <w:t>lucrarile</w:t>
      </w:r>
      <w:proofErr w:type="spellEnd"/>
      <w:r>
        <w:rPr>
          <w:rFonts w:eastAsiaTheme="minorEastAsia"/>
          <w:sz w:val="32"/>
          <w:szCs w:val="32"/>
        </w:rPr>
        <w:t xml:space="preserve"> matematicienilor Lame , Dupin si Bonnet cu privirile la sistemele ortogonale de </w:t>
      </w:r>
      <w:proofErr w:type="spellStart"/>
      <w:r>
        <w:rPr>
          <w:rFonts w:eastAsiaTheme="minorEastAsia"/>
          <w:sz w:val="32"/>
          <w:szCs w:val="32"/>
        </w:rPr>
        <w:t>suprafete</w:t>
      </w:r>
      <w:proofErr w:type="spellEnd"/>
      <w:r>
        <w:rPr>
          <w:rFonts w:eastAsiaTheme="minorEastAsia"/>
          <w:sz w:val="32"/>
          <w:szCs w:val="32"/>
        </w:rPr>
        <w:t xml:space="preserve">.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generalizat rezultatele lui </w:t>
      </w:r>
      <w:proofErr w:type="spellStart"/>
      <w:r>
        <w:rPr>
          <w:rFonts w:eastAsiaTheme="minorEastAsia"/>
          <w:sz w:val="32"/>
          <w:szCs w:val="32"/>
        </w:rPr>
        <w:t>Kummer</w:t>
      </w:r>
      <w:proofErr w:type="spellEnd"/>
      <w:r>
        <w:rPr>
          <w:rFonts w:eastAsiaTheme="minorEastAsia"/>
          <w:sz w:val="32"/>
          <w:szCs w:val="32"/>
        </w:rPr>
        <w:t xml:space="preserve"> </w:t>
      </w:r>
      <w:proofErr w:type="spellStart"/>
      <w:r>
        <w:rPr>
          <w:rFonts w:eastAsiaTheme="minorEastAsia"/>
          <w:sz w:val="32"/>
          <w:szCs w:val="32"/>
        </w:rPr>
        <w:t>dand</w:t>
      </w:r>
      <w:proofErr w:type="spellEnd"/>
      <w:r>
        <w:rPr>
          <w:rFonts w:eastAsiaTheme="minorEastAsia"/>
          <w:sz w:val="32"/>
          <w:szCs w:val="32"/>
        </w:rPr>
        <w:t xml:space="preserve"> un sistem  definit de  </w:t>
      </w:r>
      <w:proofErr w:type="spellStart"/>
      <w:r>
        <w:rPr>
          <w:rFonts w:eastAsiaTheme="minorEastAsia"/>
          <w:sz w:val="32"/>
          <w:szCs w:val="32"/>
        </w:rPr>
        <w:t>de</w:t>
      </w:r>
      <w:proofErr w:type="spellEnd"/>
      <w:r>
        <w:rPr>
          <w:rFonts w:eastAsiaTheme="minorEastAsia"/>
          <w:sz w:val="32"/>
          <w:szCs w:val="32"/>
        </w:rPr>
        <w:t xml:space="preserve"> o singura </w:t>
      </w:r>
      <w:proofErr w:type="spellStart"/>
      <w:r>
        <w:rPr>
          <w:rFonts w:eastAsiaTheme="minorEastAsia"/>
          <w:sz w:val="32"/>
          <w:szCs w:val="32"/>
        </w:rPr>
        <w:t>ecuatie</w:t>
      </w:r>
      <w:proofErr w:type="spellEnd"/>
      <w:r>
        <w:rPr>
          <w:rFonts w:eastAsiaTheme="minorEastAsia"/>
          <w:sz w:val="32"/>
          <w:szCs w:val="32"/>
        </w:rPr>
        <w:t xml:space="preserve"> cu multe </w:t>
      </w:r>
      <w:proofErr w:type="spellStart"/>
      <w:r>
        <w:rPr>
          <w:rFonts w:eastAsiaTheme="minorEastAsia"/>
          <w:sz w:val="32"/>
          <w:szCs w:val="32"/>
        </w:rPr>
        <w:t>proprietati</w:t>
      </w:r>
      <w:proofErr w:type="spellEnd"/>
      <w:r>
        <w:rPr>
          <w:rFonts w:eastAsiaTheme="minorEastAsia"/>
          <w:sz w:val="32"/>
          <w:szCs w:val="32"/>
        </w:rPr>
        <w:t xml:space="preserve"> interesante. </w:t>
      </w:r>
      <w:proofErr w:type="spellStart"/>
      <w:r>
        <w:rPr>
          <w:rFonts w:eastAsiaTheme="minorEastAsia"/>
          <w:sz w:val="32"/>
          <w:szCs w:val="32"/>
        </w:rPr>
        <w:t>Darboux</w:t>
      </w:r>
      <w:proofErr w:type="spellEnd"/>
      <w:r>
        <w:rPr>
          <w:rFonts w:eastAsiaTheme="minorEastAsia"/>
          <w:sz w:val="32"/>
          <w:szCs w:val="32"/>
        </w:rPr>
        <w:t xml:space="preserve"> a fost desemnat la Colegiul </w:t>
      </w:r>
      <w:proofErr w:type="spellStart"/>
      <w:r>
        <w:rPr>
          <w:rFonts w:eastAsiaTheme="minorEastAsia"/>
          <w:sz w:val="32"/>
          <w:szCs w:val="32"/>
        </w:rPr>
        <w:t>Frantei</w:t>
      </w:r>
      <w:proofErr w:type="spellEnd"/>
      <w:r>
        <w:rPr>
          <w:rFonts w:eastAsiaTheme="minorEastAsia"/>
          <w:sz w:val="32"/>
          <w:szCs w:val="32"/>
        </w:rPr>
        <w:t xml:space="preserve"> pentru anul academic 1866-1867, atunci a </w:t>
      </w:r>
      <w:proofErr w:type="spellStart"/>
      <w:r>
        <w:rPr>
          <w:rFonts w:eastAsiaTheme="minorEastAsia"/>
          <w:sz w:val="32"/>
          <w:szCs w:val="32"/>
        </w:rPr>
        <w:t>invatat</w:t>
      </w:r>
      <w:proofErr w:type="spellEnd"/>
      <w:r>
        <w:rPr>
          <w:rFonts w:eastAsiaTheme="minorEastAsia"/>
          <w:sz w:val="32"/>
          <w:szCs w:val="32"/>
        </w:rPr>
        <w:t xml:space="preserve"> la </w:t>
      </w:r>
      <w:proofErr w:type="spellStart"/>
      <w:r>
        <w:rPr>
          <w:rFonts w:eastAsiaTheme="minorEastAsia"/>
          <w:sz w:val="32"/>
          <w:szCs w:val="32"/>
        </w:rPr>
        <w:t>Lycee</w:t>
      </w:r>
      <w:proofErr w:type="spellEnd"/>
      <w:r>
        <w:rPr>
          <w:rFonts w:eastAsiaTheme="minorEastAsia"/>
          <w:sz w:val="32"/>
          <w:szCs w:val="32"/>
        </w:rPr>
        <w:t xml:space="preserve"> Louis le </w:t>
      </w:r>
      <w:proofErr w:type="spellStart"/>
      <w:r>
        <w:rPr>
          <w:rFonts w:eastAsiaTheme="minorEastAsia"/>
          <w:sz w:val="32"/>
          <w:szCs w:val="32"/>
        </w:rPr>
        <w:t>Grand</w:t>
      </w:r>
      <w:proofErr w:type="spellEnd"/>
      <w:r>
        <w:rPr>
          <w:rFonts w:eastAsiaTheme="minorEastAsia"/>
          <w:sz w:val="32"/>
          <w:szCs w:val="32"/>
        </w:rPr>
        <w:t xml:space="preserve">  intre anii 1867 si 1872. In 1872 a fost desemnat la </w:t>
      </w:r>
      <w:proofErr w:type="spellStart"/>
      <w:r>
        <w:rPr>
          <w:rFonts w:eastAsiaTheme="minorEastAsia"/>
          <w:sz w:val="32"/>
          <w:szCs w:val="32"/>
        </w:rPr>
        <w:t>Ecole</w:t>
      </w:r>
      <w:proofErr w:type="spellEnd"/>
      <w:r>
        <w:rPr>
          <w:rFonts w:eastAsiaTheme="minorEastAsia"/>
          <w:sz w:val="32"/>
          <w:szCs w:val="32"/>
        </w:rPr>
        <w:t xml:space="preserve"> Normale </w:t>
      </w:r>
      <w:proofErr w:type="spellStart"/>
      <w:r>
        <w:rPr>
          <w:rFonts w:eastAsiaTheme="minorEastAsia"/>
          <w:sz w:val="32"/>
          <w:szCs w:val="32"/>
        </w:rPr>
        <w:t>Superieure</w:t>
      </w:r>
      <w:proofErr w:type="spellEnd"/>
      <w:r>
        <w:rPr>
          <w:rFonts w:eastAsiaTheme="minorEastAsia"/>
          <w:sz w:val="32"/>
          <w:szCs w:val="32"/>
        </w:rPr>
        <w:t xml:space="preserve"> unde a </w:t>
      </w:r>
      <w:proofErr w:type="spellStart"/>
      <w:r>
        <w:rPr>
          <w:rFonts w:eastAsiaTheme="minorEastAsia"/>
          <w:sz w:val="32"/>
          <w:szCs w:val="32"/>
        </w:rPr>
        <w:t>invatat</w:t>
      </w:r>
      <w:proofErr w:type="spellEnd"/>
      <w:r>
        <w:rPr>
          <w:rFonts w:eastAsiaTheme="minorEastAsia"/>
          <w:sz w:val="32"/>
          <w:szCs w:val="32"/>
        </w:rPr>
        <w:t xml:space="preserve"> pana in 1881.</w:t>
      </w:r>
    </w:p>
    <w:p w:rsidR="00585306" w:rsidRDefault="00585306" w:rsidP="00585306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P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P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P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Default="00522983" w:rsidP="00522983">
      <w:pPr>
        <w:tabs>
          <w:tab w:val="left" w:pos="2175"/>
        </w:tabs>
        <w:rPr>
          <w:rFonts w:eastAsiaTheme="minorEastAsia"/>
          <w:sz w:val="32"/>
          <w:szCs w:val="32"/>
        </w:rPr>
      </w:pPr>
    </w:p>
    <w:p w:rsidR="00522983" w:rsidRPr="00522983" w:rsidRDefault="00522983" w:rsidP="00522983">
      <w:pPr>
        <w:tabs>
          <w:tab w:val="left" w:pos="2175"/>
        </w:tabs>
        <w:rPr>
          <w:sz w:val="32"/>
          <w:szCs w:val="32"/>
        </w:rPr>
      </w:pPr>
    </w:p>
    <w:sectPr w:rsidR="00522983" w:rsidRPr="00522983" w:rsidSect="00AA7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2983"/>
    <w:rsid w:val="000C4F0A"/>
    <w:rsid w:val="001510EF"/>
    <w:rsid w:val="00195A08"/>
    <w:rsid w:val="00384785"/>
    <w:rsid w:val="003A0130"/>
    <w:rsid w:val="00522983"/>
    <w:rsid w:val="00585306"/>
    <w:rsid w:val="00AA771E"/>
    <w:rsid w:val="00B63B03"/>
    <w:rsid w:val="00FA002D"/>
    <w:rsid w:val="00FA4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71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522983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22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229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Public</dc:creator>
  <cp:lastModifiedBy>user</cp:lastModifiedBy>
  <cp:revision>8</cp:revision>
  <dcterms:created xsi:type="dcterms:W3CDTF">2010-02-22T10:58:00Z</dcterms:created>
  <dcterms:modified xsi:type="dcterms:W3CDTF">2010-02-23T10:20:00Z</dcterms:modified>
</cp:coreProperties>
</file>